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394652" w:rsidRPr="00A31DBF" w14:paraId="1A4EA1EA" w14:textId="77777777" w:rsidTr="00D43847">
        <w:tc>
          <w:tcPr>
            <w:tcW w:w="5104" w:type="dxa"/>
          </w:tcPr>
          <w:p w14:paraId="71BA6F16" w14:textId="7A9D2853" w:rsidR="00394652" w:rsidRPr="00A31DBF" w:rsidRDefault="00394652" w:rsidP="00D43847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</w:t>
            </w:r>
            <w:r w:rsidRPr="00A31DBF">
              <w:rPr>
                <w:rFonts w:ascii="Times New Roman" w:hAnsi="Times New Roman" w:cs="Times New Roman"/>
                <w:bCs/>
                <w:noProof/>
                <w:sz w:val="24"/>
                <w:szCs w:val="16"/>
              </w:rPr>
              <w:drawing>
                <wp:inline distT="0" distB="0" distL="0" distR="0" wp14:anchorId="58129484" wp14:editId="439E95C2">
                  <wp:extent cx="2690495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793" cy="1879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</w:t>
            </w:r>
          </w:p>
        </w:tc>
        <w:tc>
          <w:tcPr>
            <w:tcW w:w="5244" w:type="dxa"/>
          </w:tcPr>
          <w:p w14:paraId="18449681" w14:textId="0313BE3D" w:rsidR="00394652" w:rsidRPr="00A31DBF" w:rsidRDefault="00394652" w:rsidP="00394652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            </w:t>
            </w:r>
            <w:r w:rsidRPr="00A31DB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AC0F96" wp14:editId="3EDE9F3F">
                  <wp:extent cx="1934889" cy="130492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74" cy="130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659AF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69CB79F2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3E121DEB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45127FB7" w14:textId="77777777" w:rsidR="00394652" w:rsidRPr="00A31DBF" w:rsidRDefault="00394652" w:rsidP="00D33F25">
      <w:pPr>
        <w:shd w:val="clear" w:color="auto" w:fill="FFFFFF"/>
        <w:spacing w:after="0" w:line="294" w:lineRule="atLeast"/>
        <w:jc w:val="center"/>
        <w:rPr>
          <w:rFonts w:ascii="Times New Roman" w:eastAsiaTheme="majorEastAsia" w:hAnsi="Times New Roman" w:cs="Times New Roman"/>
          <w:b/>
          <w:bCs/>
          <w:color w:val="002060"/>
          <w:kern w:val="24"/>
          <w:sz w:val="58"/>
          <w:szCs w:val="58"/>
        </w:rPr>
      </w:pPr>
    </w:p>
    <w:p w14:paraId="1B29ECA6" w14:textId="0DF32D03" w:rsidR="00D33F25" w:rsidRPr="00A31DBF" w:rsidRDefault="00D33F25" w:rsidP="00D33F25">
      <w:pPr>
        <w:shd w:val="clear" w:color="auto" w:fill="FFFFFF"/>
        <w:spacing w:after="0" w:line="294" w:lineRule="atLeast"/>
        <w:jc w:val="center"/>
        <w:rPr>
          <w:rFonts w:ascii="Times New Roman" w:eastAsiaTheme="majorEastAsia" w:hAnsi="Times New Roman" w:cs="Times New Roman"/>
          <w:b/>
          <w:bCs/>
          <w:color w:val="002060"/>
          <w:kern w:val="24"/>
          <w:sz w:val="58"/>
          <w:szCs w:val="58"/>
        </w:rPr>
      </w:pPr>
      <w:r w:rsidRPr="00A31DBF">
        <w:rPr>
          <w:rFonts w:ascii="Times New Roman" w:eastAsiaTheme="majorEastAsia" w:hAnsi="Times New Roman" w:cs="Times New Roman"/>
          <w:b/>
          <w:bCs/>
          <w:color w:val="002060"/>
          <w:kern w:val="24"/>
          <w:sz w:val="58"/>
          <w:szCs w:val="58"/>
        </w:rPr>
        <w:t>АРТ ЦЕНТР «ЛИДЕР»</w:t>
      </w:r>
    </w:p>
    <w:p w14:paraId="6A70A532" w14:textId="77777777" w:rsidR="00CD0502" w:rsidRPr="00AE6EC9" w:rsidRDefault="00CD0502" w:rsidP="00CD0502">
      <w:pPr>
        <w:rPr>
          <w:rFonts w:ascii="Bahnschrift" w:hAnsi="Bahnschrift"/>
          <w:sz w:val="28"/>
          <w:szCs w:val="28"/>
        </w:rPr>
      </w:pPr>
      <w:bookmarkStart w:id="0" w:name="_Hlk97543411"/>
    </w:p>
    <w:bookmarkEnd w:id="0"/>
    <w:p w14:paraId="536F1BBA" w14:textId="3FA76FBE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  <w:lang w:val="en-US"/>
        </w:rPr>
        <w:t>I</w:t>
      </w:r>
      <w:r>
        <w:rPr>
          <w:rFonts w:ascii="Bahnschrift" w:hAnsi="Bahnschrift" w:cs="Times New Roman"/>
          <w:b/>
          <w:bCs/>
          <w:sz w:val="28"/>
          <w:szCs w:val="28"/>
          <w:lang w:val="en-US"/>
        </w:rPr>
        <w:t>I</w:t>
      </w:r>
      <w:r w:rsidRPr="00AE6EC9">
        <w:rPr>
          <w:rFonts w:ascii="Bahnschrift" w:hAnsi="Bahnschrift" w:cs="Times New Roman"/>
          <w:b/>
          <w:bCs/>
          <w:sz w:val="28"/>
          <w:szCs w:val="28"/>
        </w:rPr>
        <w:t xml:space="preserve"> </w:t>
      </w:r>
      <w:proofErr w:type="gramStart"/>
      <w:r w:rsidRPr="00AE6EC9">
        <w:rPr>
          <w:rFonts w:ascii="Bahnschrift" w:hAnsi="Bahnschrift" w:cs="Times New Roman"/>
          <w:b/>
          <w:bCs/>
          <w:sz w:val="28"/>
          <w:szCs w:val="28"/>
        </w:rPr>
        <w:t>Всероссийск</w:t>
      </w:r>
      <w:r w:rsidR="00275159">
        <w:rPr>
          <w:rFonts w:ascii="Bahnschrift" w:hAnsi="Bahnschrift" w:cs="Times New Roman"/>
          <w:b/>
          <w:bCs/>
          <w:sz w:val="28"/>
          <w:szCs w:val="28"/>
        </w:rPr>
        <w:t>ий</w:t>
      </w:r>
      <w:r>
        <w:rPr>
          <w:rFonts w:ascii="Bahnschrift" w:hAnsi="Bahnschrift" w:cs="Times New Roman"/>
          <w:b/>
          <w:bCs/>
          <w:sz w:val="28"/>
          <w:szCs w:val="28"/>
        </w:rPr>
        <w:t xml:space="preserve"> </w:t>
      </w:r>
      <w:r w:rsidRPr="00AE6EC9">
        <w:rPr>
          <w:rFonts w:ascii="Bahnschrift" w:hAnsi="Bahnschrift" w:cs="Times New Roman"/>
          <w:b/>
          <w:bCs/>
          <w:sz w:val="28"/>
          <w:szCs w:val="28"/>
        </w:rPr>
        <w:t xml:space="preserve"> Фестиваль</w:t>
      </w:r>
      <w:proofErr w:type="gramEnd"/>
      <w:r w:rsidRPr="00AE6EC9">
        <w:rPr>
          <w:rFonts w:ascii="Bahnschrift" w:hAnsi="Bahnschrift" w:cs="Times New Roman"/>
          <w:b/>
          <w:bCs/>
          <w:sz w:val="28"/>
          <w:szCs w:val="28"/>
        </w:rPr>
        <w:t>-Конкурс</w:t>
      </w:r>
    </w:p>
    <w:p w14:paraId="68877E84" w14:textId="77777777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</w:rPr>
        <w:t>Детского и Юношеского Творчества</w:t>
      </w:r>
    </w:p>
    <w:p w14:paraId="310D86E3" w14:textId="77777777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</w:rPr>
        <w:t>«Твой Успех»</w:t>
      </w:r>
    </w:p>
    <w:p w14:paraId="6EFC92BF" w14:textId="77777777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</w:rPr>
        <w:t>Россия, г. Астрахань</w:t>
      </w:r>
    </w:p>
    <w:p w14:paraId="59131210" w14:textId="77777777" w:rsidR="00275159" w:rsidRDefault="00275159" w:rsidP="00275159">
      <w:pPr>
        <w:rPr>
          <w:rFonts w:ascii="Bahnschrift" w:hAnsi="Bahnschrift" w:cs="Times New Roman"/>
          <w:sz w:val="28"/>
          <w:szCs w:val="28"/>
        </w:rPr>
      </w:pPr>
    </w:p>
    <w:p w14:paraId="464DF78B" w14:textId="45DA76B2" w:rsidR="00275159" w:rsidRDefault="00275159" w:rsidP="00275159">
      <w:pPr>
        <w:rPr>
          <w:rFonts w:ascii="Bahnschrift" w:hAnsi="Bahnschrift" w:cs="Times New Roman"/>
          <w:b/>
          <w:color w:val="FF0000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          </w:t>
      </w:r>
      <w:r w:rsidR="00AA7399">
        <w:rPr>
          <w:rFonts w:ascii="Bahnschrift" w:hAnsi="Bahnschrift" w:cs="Times New Roman"/>
          <w:b/>
          <w:color w:val="FF0000"/>
          <w:sz w:val="28"/>
          <w:szCs w:val="28"/>
        </w:rPr>
        <w:t>Сроки конкурса:</w:t>
      </w:r>
      <w:r w:rsidR="00CD0502" w:rsidRPr="00CD0502">
        <w:rPr>
          <w:rFonts w:ascii="Bahnschrift" w:hAnsi="Bahnschrift" w:cs="Times New Roman"/>
          <w:b/>
          <w:color w:val="FF0000"/>
          <w:sz w:val="28"/>
          <w:szCs w:val="28"/>
        </w:rPr>
        <w:t xml:space="preserve"> </w:t>
      </w:r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с </w:t>
      </w:r>
      <w:r w:rsidR="003F2715">
        <w:rPr>
          <w:rFonts w:ascii="Bahnschrift" w:hAnsi="Bahnschrift" w:cs="Times New Roman"/>
          <w:b/>
          <w:color w:val="FF0000"/>
          <w:sz w:val="28"/>
          <w:szCs w:val="28"/>
        </w:rPr>
        <w:t>10</w:t>
      </w:r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 </w:t>
      </w:r>
      <w:proofErr w:type="gramStart"/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>марта  202</w:t>
      </w:r>
      <w:r w:rsidR="003F2715">
        <w:rPr>
          <w:rFonts w:ascii="Bahnschrift" w:hAnsi="Bahnschrift" w:cs="Times New Roman"/>
          <w:b/>
          <w:color w:val="FF0000"/>
          <w:sz w:val="28"/>
          <w:szCs w:val="28"/>
        </w:rPr>
        <w:t>5</w:t>
      </w:r>
      <w:proofErr w:type="gramEnd"/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 года по </w:t>
      </w:r>
      <w:r w:rsidR="003F2715">
        <w:rPr>
          <w:rFonts w:ascii="Bahnschrift" w:hAnsi="Bahnschrift" w:cs="Times New Roman"/>
          <w:b/>
          <w:color w:val="FF0000"/>
          <w:sz w:val="28"/>
          <w:szCs w:val="28"/>
        </w:rPr>
        <w:t>2</w:t>
      </w:r>
      <w:r w:rsidR="00AA7399" w:rsidRPr="00AA7399">
        <w:rPr>
          <w:rFonts w:ascii="Bahnschrift" w:hAnsi="Bahnschrift" w:cs="Times New Roman"/>
          <w:b/>
          <w:color w:val="FF0000"/>
          <w:sz w:val="28"/>
          <w:szCs w:val="28"/>
        </w:rPr>
        <w:t xml:space="preserve">5 </w:t>
      </w:r>
      <w:r w:rsidR="003F2715">
        <w:rPr>
          <w:rFonts w:ascii="Bahnschrift" w:hAnsi="Bahnschrift" w:cs="Times New Roman"/>
          <w:b/>
          <w:color w:val="FF0000"/>
          <w:sz w:val="28"/>
          <w:szCs w:val="28"/>
        </w:rPr>
        <w:t>марта</w:t>
      </w:r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 202</w:t>
      </w:r>
      <w:r w:rsidR="003F2715">
        <w:rPr>
          <w:rFonts w:ascii="Bahnschrift" w:hAnsi="Bahnschrift" w:cs="Times New Roman"/>
          <w:b/>
          <w:color w:val="FF0000"/>
          <w:sz w:val="28"/>
          <w:szCs w:val="28"/>
        </w:rPr>
        <w:t>5</w:t>
      </w:r>
      <w:r w:rsidR="00CD0502"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 года</w:t>
      </w:r>
      <w:r>
        <w:rPr>
          <w:rFonts w:ascii="Bahnschrift" w:hAnsi="Bahnschrift" w:cs="Times New Roman"/>
          <w:b/>
          <w:color w:val="FF0000"/>
          <w:sz w:val="28"/>
          <w:szCs w:val="28"/>
        </w:rPr>
        <w:t>.</w:t>
      </w:r>
    </w:p>
    <w:p w14:paraId="13BE961D" w14:textId="0C341D1F" w:rsidR="00CD0502" w:rsidRPr="00AE6EC9" w:rsidRDefault="00CD0502" w:rsidP="00275159">
      <w:pPr>
        <w:jc w:val="center"/>
        <w:rPr>
          <w:rFonts w:ascii="Bahnschrift" w:hAnsi="Bahnschrift" w:cs="Times New Roman"/>
          <w:b/>
          <w:color w:val="FF0000"/>
          <w:sz w:val="28"/>
          <w:szCs w:val="28"/>
        </w:rPr>
      </w:pPr>
      <w:r w:rsidRPr="00AE6EC9">
        <w:rPr>
          <w:rFonts w:ascii="Bahnschrift" w:hAnsi="Bahnschrift" w:cs="Times New Roman"/>
          <w:b/>
          <w:color w:val="FF0000"/>
          <w:sz w:val="28"/>
          <w:szCs w:val="28"/>
        </w:rPr>
        <w:t>Материалы конкурса отправить одним письмом</w:t>
      </w:r>
    </w:p>
    <w:p w14:paraId="11919B2C" w14:textId="77777777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color w:val="FF0000"/>
          <w:sz w:val="28"/>
          <w:szCs w:val="28"/>
        </w:rPr>
      </w:pPr>
      <w:r w:rsidRPr="00AE6EC9">
        <w:rPr>
          <w:rFonts w:ascii="Bahnschrift" w:hAnsi="Bahnschrift" w:cs="Times New Roman"/>
          <w:b/>
          <w:color w:val="FF0000"/>
          <w:sz w:val="28"/>
          <w:szCs w:val="28"/>
        </w:rPr>
        <w:t>(фото или скан работы, видео, ссылка, заявка WORD, чек)</w:t>
      </w:r>
    </w:p>
    <w:p w14:paraId="19FAA926" w14:textId="77777777" w:rsidR="00CD0502" w:rsidRPr="00AE6EC9" w:rsidRDefault="00CD0502" w:rsidP="00CD0502">
      <w:pPr>
        <w:spacing w:after="0"/>
        <w:jc w:val="center"/>
        <w:rPr>
          <w:rFonts w:ascii="Bahnschrift" w:hAnsi="Bahnschrift" w:cs="Times New Roman"/>
          <w:b/>
          <w:color w:val="FF0000"/>
          <w:sz w:val="28"/>
          <w:szCs w:val="28"/>
        </w:rPr>
      </w:pPr>
      <w:r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на </w:t>
      </w:r>
      <w:proofErr w:type="spellStart"/>
      <w:proofErr w:type="gramStart"/>
      <w:r w:rsidRPr="00AE6EC9">
        <w:rPr>
          <w:rFonts w:ascii="Bahnschrift" w:hAnsi="Bahnschrift" w:cs="Times New Roman"/>
          <w:b/>
          <w:color w:val="FF0000"/>
          <w:sz w:val="28"/>
          <w:szCs w:val="28"/>
        </w:rPr>
        <w:t>эл.адрес</w:t>
      </w:r>
      <w:proofErr w:type="spellEnd"/>
      <w:proofErr w:type="gramEnd"/>
      <w:r w:rsidRPr="00AE6EC9">
        <w:rPr>
          <w:rFonts w:ascii="Bahnschrift" w:hAnsi="Bahnschrift" w:cs="Times New Roman"/>
          <w:b/>
          <w:color w:val="FF0000"/>
          <w:sz w:val="28"/>
          <w:szCs w:val="28"/>
        </w:rPr>
        <w:t xml:space="preserve">  konkursm2020@mail.ru</w:t>
      </w:r>
    </w:p>
    <w:p w14:paraId="4037D931" w14:textId="77777777" w:rsidR="00CD0502" w:rsidRDefault="00CD0502" w:rsidP="00CD0502">
      <w:pPr>
        <w:jc w:val="center"/>
        <w:rPr>
          <w:rFonts w:ascii="Bahnschrift" w:hAnsi="Bahnschrift" w:cs="Times New Roman"/>
          <w:b/>
          <w:color w:val="FF0000"/>
          <w:sz w:val="28"/>
          <w:szCs w:val="28"/>
        </w:rPr>
      </w:pPr>
    </w:p>
    <w:p w14:paraId="544AD5FC" w14:textId="3E772DDD" w:rsidR="00CD0502" w:rsidRPr="00AE6EC9" w:rsidRDefault="00275159" w:rsidP="00CD0502">
      <w:pPr>
        <w:spacing w:after="0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b/>
          <w:color w:val="FF0000"/>
          <w:sz w:val="28"/>
          <w:szCs w:val="28"/>
        </w:rPr>
        <w:t xml:space="preserve">                                              </w:t>
      </w:r>
      <w:r w:rsidR="00CD0502" w:rsidRPr="00AE6EC9">
        <w:rPr>
          <w:rFonts w:ascii="Bahnschrift" w:hAnsi="Bahnschrift" w:cs="Times New Roman"/>
          <w:sz w:val="28"/>
          <w:szCs w:val="28"/>
        </w:rPr>
        <w:t xml:space="preserve">  Положение</w:t>
      </w:r>
    </w:p>
    <w:p w14:paraId="55FFFBEA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 xml:space="preserve">Арт-Центр «Лидер» – это цикл </w:t>
      </w:r>
      <w:proofErr w:type="gramStart"/>
      <w:r w:rsidRPr="00AE6EC9">
        <w:rPr>
          <w:rFonts w:ascii="Bahnschrift" w:hAnsi="Bahnschrift" w:cs="Times New Roman"/>
          <w:sz w:val="28"/>
          <w:szCs w:val="28"/>
        </w:rPr>
        <w:t>различных  фестивалей</w:t>
      </w:r>
      <w:proofErr w:type="gramEnd"/>
      <w:r w:rsidRPr="00AE6EC9">
        <w:rPr>
          <w:rFonts w:ascii="Bahnschrift" w:hAnsi="Bahnschrift" w:cs="Times New Roman"/>
          <w:sz w:val="28"/>
          <w:szCs w:val="28"/>
        </w:rPr>
        <w:t>-конкурсов детских и юношеских достижений, направленный на выявление и поощрение талантливых детей и подростков в самых разных областях – вокал, инструментальное исполнительство, хореография, театральное, цирковое, изобразительное и декоративно-прикладное искусство.</w:t>
      </w:r>
    </w:p>
    <w:p w14:paraId="587011E7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5E6BB93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Миссия центра – помочь одаренным детям, подросткам поверить в себя и, с гордостью сказать: «Будущее России — это Мы!», добиться высот в любимом творческом деле.</w:t>
      </w:r>
    </w:p>
    <w:p w14:paraId="65AD34D7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40D10F5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lastRenderedPageBreak/>
        <w:t>Арт-Центр «Лидер» осуществляет свою деятельность в соответствии с действующим законодательством и нормативными правовыми актами Российской Федерации, в том числе c Законом РФ N 3612-I «Основы законодательства Российской Федерации о культуре» (утв. ВС РФ 09.10.1992), Федеральным законом от 19.05.1995 N 82-ФЗ (ред. от 08.03.2015) «Об общественных объединениях», Постановлением Правительства РФ «О Федеральной целевой программе развития образования на 2016-2020 годы» (от 23.05.2015 №497), Концепцией развития дополнительного образования детей (утв. Распоряжением Правительства РФ от 04.09.2014 №1726-р), Концепцией общенациональной системы выявления и развития молодых талантов (утв. Президентом РФ 03.04.2012 №Пр-827).</w:t>
      </w:r>
    </w:p>
    <w:p w14:paraId="2F468ABF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40458AD1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46EB4E10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proofErr w:type="gramStart"/>
      <w:r w:rsidRPr="00AE6EC9">
        <w:rPr>
          <w:rFonts w:ascii="Bahnschrift" w:hAnsi="Bahnschrift" w:cs="Times New Roman"/>
          <w:b/>
          <w:sz w:val="28"/>
          <w:szCs w:val="28"/>
        </w:rPr>
        <w:t>Задачи :</w:t>
      </w:r>
      <w:proofErr w:type="gramEnd"/>
    </w:p>
    <w:p w14:paraId="4C1EA95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выявление талантливых детей и подростков и их стимулирование к дальнейшей творческой активности;</w:t>
      </w:r>
    </w:p>
    <w:p w14:paraId="4F53F754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повышение уровня художественного образования, расширение кругозора детей и подростков, проведение творческих встреч и мастер-классов;</w:t>
      </w:r>
    </w:p>
    <w:p w14:paraId="6344213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проведение круглых столов и научно-практических конференций для педагогов художественных школ и руководителей творческих коллективов на тему актуальных проблем образования в сфере культуры и искусства;</w:t>
      </w:r>
    </w:p>
    <w:p w14:paraId="47BC0530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привлечение внимания общественности к детско-юношескому творчеству;</w:t>
      </w:r>
    </w:p>
    <w:p w14:paraId="131FEF1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нравственно-патриотическое воспитание детей и подростков, укрепление интереса к отечественной истории, культуре, искусству;</w:t>
      </w:r>
    </w:p>
    <w:p w14:paraId="4B23E10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создание условий для общения и обмена опытом преподавателей и учащихся художественных школ, училищ, студий и иных творческих объединений России и зарубежных стран;</w:t>
      </w:r>
    </w:p>
    <w:p w14:paraId="3A7BBE2D" w14:textId="77777777" w:rsidR="00CD0502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- благотворительная деятельность.</w:t>
      </w:r>
    </w:p>
    <w:p w14:paraId="383BA3E2" w14:textId="77777777" w:rsidR="00CD0502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630ADF47" w14:textId="03A42D71" w:rsidR="00CD0502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</w:rPr>
        <w:t>Организатор конкурса: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Pr="00AE6EC9">
        <w:rPr>
          <w:rFonts w:ascii="Bahnschrift" w:hAnsi="Bahnschrift" w:cs="Times New Roman"/>
          <w:sz w:val="28"/>
          <w:szCs w:val="28"/>
        </w:rPr>
        <w:t>Арт-Центр «Лидер»</w:t>
      </w:r>
      <w:r>
        <w:rPr>
          <w:rFonts w:ascii="Bahnschrift" w:hAnsi="Bahnschrift" w:cs="Times New Roman"/>
          <w:sz w:val="28"/>
          <w:szCs w:val="28"/>
        </w:rPr>
        <w:t xml:space="preserve">, </w:t>
      </w:r>
      <w:r w:rsidR="00275159">
        <w:rPr>
          <w:rFonts w:ascii="Bahnschrift" w:hAnsi="Bahnschrift" w:cs="Times New Roman"/>
          <w:sz w:val="28"/>
          <w:szCs w:val="28"/>
        </w:rPr>
        <w:t xml:space="preserve">организатор </w:t>
      </w:r>
      <w:proofErr w:type="gramStart"/>
      <w:r w:rsidR="00275159">
        <w:rPr>
          <w:rFonts w:ascii="Bahnschrift" w:hAnsi="Bahnschrift" w:cs="Times New Roman"/>
          <w:sz w:val="28"/>
          <w:szCs w:val="28"/>
        </w:rPr>
        <w:t xml:space="preserve">конкурса </w:t>
      </w:r>
      <w:r>
        <w:rPr>
          <w:rFonts w:ascii="Bahnschrift" w:hAnsi="Bahnschrift" w:cs="Times New Roman"/>
          <w:sz w:val="28"/>
          <w:szCs w:val="28"/>
        </w:rPr>
        <w:t xml:space="preserve"> </w:t>
      </w:r>
      <w:proofErr w:type="spellStart"/>
      <w:r>
        <w:rPr>
          <w:rFonts w:ascii="Bahnschrift" w:hAnsi="Bahnschrift" w:cs="Times New Roman"/>
          <w:sz w:val="28"/>
          <w:szCs w:val="28"/>
        </w:rPr>
        <w:t>Зияшева</w:t>
      </w:r>
      <w:proofErr w:type="spellEnd"/>
      <w:proofErr w:type="gramEnd"/>
      <w:r>
        <w:rPr>
          <w:rFonts w:ascii="Bahnschrift" w:hAnsi="Bahnschrift" w:cs="Times New Roman"/>
          <w:sz w:val="28"/>
          <w:szCs w:val="28"/>
        </w:rPr>
        <w:t xml:space="preserve"> Надия.</w:t>
      </w:r>
    </w:p>
    <w:p w14:paraId="3324A041" w14:textId="77777777" w:rsidR="00CD0502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1F24A1F3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bCs/>
          <w:sz w:val="28"/>
          <w:szCs w:val="28"/>
        </w:rPr>
      </w:pPr>
      <w:r w:rsidRPr="00AE6EC9">
        <w:rPr>
          <w:rFonts w:ascii="Bahnschrift" w:hAnsi="Bahnschrift" w:cs="Times New Roman"/>
          <w:b/>
          <w:bCs/>
          <w:sz w:val="28"/>
          <w:szCs w:val="28"/>
        </w:rPr>
        <w:t>Участники:</w:t>
      </w:r>
    </w:p>
    <w:p w14:paraId="5B65B3E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ДК.</w:t>
      </w:r>
    </w:p>
    <w:p w14:paraId="67B48454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134586A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6D4C4D7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2345F940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Номинации:</w:t>
      </w:r>
    </w:p>
    <w:p w14:paraId="4E77C65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I. Хореография</w:t>
      </w:r>
      <w:r w:rsidRPr="00AE6EC9">
        <w:rPr>
          <w:rFonts w:ascii="Bahnschrift" w:hAnsi="Bahnschrift" w:cs="Times New Roman"/>
          <w:sz w:val="28"/>
          <w:szCs w:val="28"/>
        </w:rPr>
        <w:t xml:space="preserve"> (соло, дуэты, малые формы и ансамбли):</w:t>
      </w:r>
    </w:p>
    <w:p w14:paraId="640008DC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Народный танец</w:t>
      </w:r>
    </w:p>
    <w:p w14:paraId="7060CE4A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Народно–стилизованный танец</w:t>
      </w:r>
    </w:p>
    <w:p w14:paraId="4CD6DC13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Эстрадный танец</w:t>
      </w:r>
    </w:p>
    <w:p w14:paraId="69C5B40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Современный танец</w:t>
      </w:r>
    </w:p>
    <w:p w14:paraId="60980BF7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Детский танец</w:t>
      </w:r>
    </w:p>
    <w:p w14:paraId="440FEF00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Классический танец</w:t>
      </w:r>
    </w:p>
    <w:p w14:paraId="3250BEE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Модерн</w:t>
      </w:r>
    </w:p>
    <w:p w14:paraId="5EB8469C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Джаз модерн</w:t>
      </w:r>
    </w:p>
    <w:p w14:paraId="5E79AC5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Свободная пластика</w:t>
      </w:r>
    </w:p>
    <w:p w14:paraId="7CD514AA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HIP-HOP</w:t>
      </w:r>
    </w:p>
    <w:p w14:paraId="1586AB2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Брейк-данс</w:t>
      </w:r>
    </w:p>
    <w:p w14:paraId="6A60D87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Бальный танец и спортивный бальный танец</w:t>
      </w:r>
    </w:p>
    <w:p w14:paraId="205E7E7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Спортивно – эстрадный танец (сочетание хореографии, акробатики, гимнастики).</w:t>
      </w:r>
    </w:p>
    <w:p w14:paraId="64267E8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Восточный и другие танцы.</w:t>
      </w:r>
    </w:p>
    <w:p w14:paraId="33D034E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558AE03B" w14:textId="77777777" w:rsidR="00CD0502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4BC90E80" w14:textId="77777777" w:rsidR="00CD0502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7B3E20E2" w14:textId="77777777" w:rsidR="00CD0502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19807CE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II. Вокал</w:t>
      </w:r>
      <w:r w:rsidRPr="00AE6EC9">
        <w:rPr>
          <w:rFonts w:ascii="Bahnschrift" w:hAnsi="Bahnschrift" w:cs="Times New Roman"/>
          <w:sz w:val="28"/>
          <w:szCs w:val="28"/>
        </w:rPr>
        <w:t xml:space="preserve"> (соло, дуэты, малые формы и ансамбли):</w:t>
      </w:r>
    </w:p>
    <w:p w14:paraId="7143AA7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Эстрадный вокал</w:t>
      </w:r>
    </w:p>
    <w:p w14:paraId="4BEF723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Народный (фольклор) вокал</w:t>
      </w:r>
    </w:p>
    <w:p w14:paraId="3BFCAF6C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Детская песня</w:t>
      </w:r>
    </w:p>
    <w:p w14:paraId="67E2921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Джазовое исполнение</w:t>
      </w:r>
    </w:p>
    <w:p w14:paraId="7A0C07C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 xml:space="preserve">· Академический вокал. </w:t>
      </w:r>
    </w:p>
    <w:p w14:paraId="3A931B5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Хоровое искусство: раздельно оцениваются профессиональные хоровые коллективы профильных учебных заведений, и непрофессиональные коллективы (детские хоры, студенческие хоры, самодеятельные хоры, хоры ветеранов и другие)</w:t>
      </w:r>
    </w:p>
    <w:p w14:paraId="388C750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lastRenderedPageBreak/>
        <w:t>· Патриотическая песня: о России, об общенациональных ценностях, о своей малой родине, об известных земляках, о мужестве, об отваге, подвиге, дружбе - по выбору участника.</w:t>
      </w:r>
    </w:p>
    <w:p w14:paraId="7F717B2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Авторское творчество различных жанров: музыкальное, литературное (в т.ч. авторы-исполнители)</w:t>
      </w:r>
    </w:p>
    <w:p w14:paraId="3F8DA40A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37DAE1A2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630EE10F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4CDCFB27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 xml:space="preserve">III. Инструментальный жанр: </w:t>
      </w:r>
      <w:r w:rsidRPr="00AE6EC9">
        <w:rPr>
          <w:rFonts w:ascii="Bahnschrift" w:hAnsi="Bahnschrift" w:cs="Times New Roman"/>
          <w:sz w:val="28"/>
          <w:szCs w:val="28"/>
        </w:rPr>
        <w:t>Оркестры, ансамбли и соло на различных инструментах, а также ансамбли "Учитель - ученики";</w:t>
      </w:r>
    </w:p>
    <w:p w14:paraId="549BE6E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Фортепиано</w:t>
      </w:r>
    </w:p>
    <w:p w14:paraId="7BF6F12E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Синтезатор</w:t>
      </w:r>
    </w:p>
    <w:p w14:paraId="4B8F5ECE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Струнные симфонические инструменты</w:t>
      </w:r>
    </w:p>
    <w:p w14:paraId="5634F0A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Духовые инструменты</w:t>
      </w:r>
    </w:p>
    <w:p w14:paraId="4801457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Концертмейстерское мастерство.</w:t>
      </w:r>
    </w:p>
    <w:p w14:paraId="73D3617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инструментальное творчество: оркестры народных инструментов, ансамбли и соло: «Инструменты народного оркестра: гармоники (баяны/аккордеоны), струнно-щипковые (домры/балалайки/ гусли); эстрадный ансамбль или соло.</w:t>
      </w:r>
    </w:p>
    <w:p w14:paraId="0F4EEDA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«Национальные народные музыкальные инструменты» (в т.ч. духовые, ударные, струнные);</w:t>
      </w:r>
    </w:p>
    <w:p w14:paraId="61FF9D7E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«Классическая гитара»;</w:t>
      </w:r>
    </w:p>
    <w:p w14:paraId="2649E0B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«Концертмейстерское мастерство» (баян/аккордеон/балалайка).</w:t>
      </w:r>
    </w:p>
    <w:p w14:paraId="7B3E7C3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Ансамбль (вокал + инструментальное творчество)</w:t>
      </w:r>
    </w:p>
    <w:p w14:paraId="272FF22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756936B3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IV. Театр моды</w:t>
      </w:r>
    </w:p>
    <w:p w14:paraId="6064793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098C486C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V. Театр:</w:t>
      </w:r>
    </w:p>
    <w:p w14:paraId="65C3053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Миниатюры</w:t>
      </w:r>
    </w:p>
    <w:p w14:paraId="05ACE33C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Художественное слово (поэзия, проза, литературно-музыкальная композиция)</w:t>
      </w:r>
    </w:p>
    <w:p w14:paraId="549621C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Кукольный театр.</w:t>
      </w:r>
    </w:p>
    <w:p w14:paraId="1E99C25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0BC1DD5A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VI. Цирковое искусство</w:t>
      </w:r>
    </w:p>
    <w:p w14:paraId="27557354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Акробатика (подкидные доски, русские качели, вольтаж, акробатическая эксцентрика, каскадёры, перши, ролики, коньки.</w:t>
      </w:r>
    </w:p>
    <w:p w14:paraId="143628B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Эквилибристика (катушки, стойки на руках, голове.)</w:t>
      </w:r>
    </w:p>
    <w:p w14:paraId="7CC5E8F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Жонглирование (кольцо, булавы, мячи, хула-хупы, металлические шары, гири, диаболо и др.)</w:t>
      </w:r>
    </w:p>
    <w:p w14:paraId="4F8689A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Музыкальная эксцентрика (любые виды музыкальных инструментов.)</w:t>
      </w:r>
    </w:p>
    <w:p w14:paraId="775B50FC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lastRenderedPageBreak/>
        <w:t>· Дрессура (кошки, собаки, хомяки и т.д. (кроме хищных животных)).</w:t>
      </w:r>
    </w:p>
    <w:p w14:paraId="053ECFC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Клоунада (реприза, эксцентрика и т.д.)</w:t>
      </w:r>
    </w:p>
    <w:p w14:paraId="55B5E56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· Пластическая акробатика (каучук, этюд, пантомима.)</w:t>
      </w:r>
    </w:p>
    <w:p w14:paraId="3E2F6229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3AD59763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2F1D784C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  <w:lang w:val="en-US"/>
        </w:rPr>
        <w:t>VII</w:t>
      </w:r>
      <w:r w:rsidRPr="00AE6EC9">
        <w:rPr>
          <w:rFonts w:ascii="Bahnschrift" w:hAnsi="Bahnschrift" w:cs="Times New Roman"/>
          <w:b/>
          <w:sz w:val="28"/>
          <w:szCs w:val="28"/>
        </w:rPr>
        <w:t>-ДПИ и ИЗО</w:t>
      </w:r>
    </w:p>
    <w:p w14:paraId="189CD274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5342739F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375A7F8B" w14:textId="77777777" w:rsidR="00CD0502" w:rsidRPr="00AE6EC9" w:rsidRDefault="00CD0502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Возрастные категории:</w:t>
      </w:r>
    </w:p>
    <w:p w14:paraId="25DBB6B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3-5 лет</w:t>
      </w:r>
    </w:p>
    <w:p w14:paraId="78FE2FD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6-9 лет</w:t>
      </w:r>
    </w:p>
    <w:p w14:paraId="4A7D903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10-12 лет</w:t>
      </w:r>
    </w:p>
    <w:p w14:paraId="4E124A7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13-15 лет</w:t>
      </w:r>
    </w:p>
    <w:p w14:paraId="2EBEE7A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16-18 лет</w:t>
      </w:r>
    </w:p>
    <w:p w14:paraId="6CC9F59D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19-21лет</w:t>
      </w:r>
    </w:p>
    <w:p w14:paraId="1AE0833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22-25 лет</w:t>
      </w:r>
    </w:p>
    <w:p w14:paraId="3216C67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26 и …. Старшая возрастная категория</w:t>
      </w:r>
    </w:p>
    <w:p w14:paraId="2EC9D71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Смешанная категория</w:t>
      </w:r>
    </w:p>
    <w:p w14:paraId="104D8F3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0A7BB5C8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b/>
          <w:sz w:val="28"/>
          <w:szCs w:val="28"/>
        </w:rPr>
        <w:t>ЖЮРИ</w:t>
      </w:r>
      <w:r w:rsidRPr="00AE6EC9">
        <w:rPr>
          <w:rFonts w:ascii="Bahnschrift" w:hAnsi="Bahnschrift" w:cs="Times New Roman"/>
          <w:sz w:val="28"/>
          <w:szCs w:val="28"/>
        </w:rPr>
        <w:t>: состав жюри, во главе с председателем, формируется и утверждается оргкомитетом конкурс-фестиваля из известных артистов, педагогов творческих ВУЗов, режиссеров, руководителей творческих коллективов, деятелей культуры и искусств.</w:t>
      </w:r>
    </w:p>
    <w:p w14:paraId="46F95EBF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67B49BDA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* Конкурсное выступление коллективов оценивает профессиональное жюри. (Решения жюри обжалованию не подлежат)</w:t>
      </w:r>
    </w:p>
    <w:p w14:paraId="16CBEB91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2818C656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* Любое нарушение регламента конкурса влечет за собой потерю баллов при оценке выступления коллектива.</w:t>
      </w:r>
    </w:p>
    <w:p w14:paraId="597D8E9B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40D4C772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*Оргкомитет не несет ответственности за выставление членами жюри и присуждение звания участникам!</w:t>
      </w:r>
    </w:p>
    <w:p w14:paraId="3DF432E9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5C51EDF5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  <w:r w:rsidRPr="00AE6EC9">
        <w:rPr>
          <w:rFonts w:ascii="Bahnschrift" w:hAnsi="Bahnschrift" w:cs="Times New Roman"/>
          <w:sz w:val="28"/>
          <w:szCs w:val="28"/>
        </w:rPr>
        <w:t>Оргкомитет оставляет за собой право вносить изменения в регламент конкурса.</w:t>
      </w:r>
    </w:p>
    <w:p w14:paraId="4E22BDA0" w14:textId="77777777" w:rsidR="00CD0502" w:rsidRPr="00AE6EC9" w:rsidRDefault="00CD0502" w:rsidP="00CD0502">
      <w:pPr>
        <w:spacing w:after="0"/>
        <w:rPr>
          <w:rFonts w:ascii="Bahnschrift" w:hAnsi="Bahnschrift" w:cs="Times New Roman"/>
          <w:sz w:val="28"/>
          <w:szCs w:val="28"/>
        </w:rPr>
      </w:pPr>
    </w:p>
    <w:p w14:paraId="04E17990" w14:textId="77777777" w:rsidR="003F2715" w:rsidRDefault="003F2715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1D32DDD4" w14:textId="77777777" w:rsidR="003F2715" w:rsidRDefault="003F2715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727A6192" w14:textId="77777777" w:rsidR="003F2715" w:rsidRDefault="003F2715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3CC17A61" w14:textId="77777777" w:rsidR="003F2715" w:rsidRDefault="003F2715" w:rsidP="00CD0502">
      <w:pPr>
        <w:spacing w:after="0"/>
        <w:rPr>
          <w:rFonts w:ascii="Bahnschrift" w:hAnsi="Bahnschrift" w:cs="Times New Roman"/>
          <w:b/>
          <w:sz w:val="28"/>
          <w:szCs w:val="28"/>
        </w:rPr>
      </w:pPr>
    </w:p>
    <w:p w14:paraId="4A8A9E01" w14:textId="77777777" w:rsidR="003F2715" w:rsidRPr="007E5483" w:rsidRDefault="003F2715" w:rsidP="003F2715">
      <w:pPr>
        <w:pStyle w:val="a3"/>
        <w:shd w:val="clear" w:color="auto" w:fill="FFFFFF"/>
        <w:spacing w:before="180" w:after="180"/>
        <w:jc w:val="both"/>
        <w:rPr>
          <w:b/>
          <w:color w:val="000000"/>
          <w:sz w:val="28"/>
          <w:szCs w:val="28"/>
        </w:rPr>
      </w:pPr>
      <w:r w:rsidRPr="007E5483">
        <w:rPr>
          <w:b/>
          <w:color w:val="000000"/>
          <w:sz w:val="28"/>
          <w:szCs w:val="28"/>
        </w:rPr>
        <w:lastRenderedPageBreak/>
        <w:t xml:space="preserve">Орг. взнос: </w:t>
      </w:r>
      <w:r>
        <w:rPr>
          <w:b/>
          <w:color w:val="000000"/>
          <w:sz w:val="28"/>
          <w:szCs w:val="28"/>
        </w:rPr>
        <w:t xml:space="preserve">200 </w:t>
      </w:r>
      <w:r w:rsidRPr="007E5483">
        <w:rPr>
          <w:b/>
          <w:color w:val="000000"/>
          <w:sz w:val="28"/>
          <w:szCs w:val="28"/>
        </w:rPr>
        <w:t>р</w:t>
      </w:r>
    </w:p>
    <w:p w14:paraId="42DC6C1F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Оплатить можно по реквизитам. Сбербанк.</w:t>
      </w:r>
    </w:p>
    <w:p w14:paraId="1D2CC059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 xml:space="preserve">Номер счета: </w:t>
      </w:r>
      <w:r>
        <w:rPr>
          <w:color w:val="000000"/>
          <w:sz w:val="28"/>
          <w:szCs w:val="28"/>
        </w:rPr>
        <w:t>40817810005009273809</w:t>
      </w:r>
    </w:p>
    <w:p w14:paraId="58DBDD10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ИНН: 7707083893</w:t>
      </w:r>
    </w:p>
    <w:p w14:paraId="05BC9AA3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БИК: 041203602</w:t>
      </w:r>
    </w:p>
    <w:p w14:paraId="2F85214E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Корр. счет: 30101810500000000602</w:t>
      </w:r>
    </w:p>
    <w:p w14:paraId="215B68C2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КПП: 301502001</w:t>
      </w:r>
    </w:p>
    <w:p w14:paraId="4ACE8F87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64F898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 xml:space="preserve">Если возникнут какие-то проблемы по номеру карты: </w:t>
      </w:r>
      <w:r>
        <w:rPr>
          <w:color w:val="000000"/>
          <w:sz w:val="28"/>
          <w:szCs w:val="28"/>
        </w:rPr>
        <w:t>2202205043455424</w:t>
      </w:r>
    </w:p>
    <w:p w14:paraId="49A1D528" w14:textId="77777777" w:rsidR="003F2715" w:rsidRPr="007E5483" w:rsidRDefault="003F2715" w:rsidP="003F27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48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 номеру телефона 89297432916</w:t>
      </w:r>
    </w:p>
    <w:p w14:paraId="7684A690" w14:textId="7E6FC675" w:rsidR="00FC56EF" w:rsidRPr="00E26C68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</w:pP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КОНКУРС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ПРОВОДИТСЯ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ОНЛАЙН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ФОРМАТЕ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НО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ДИПЛОМЕ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ЭТО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ОТРАЖАТЬСЯ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НЕ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БУДЕТ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.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ДИПЛОМЫ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ВСЕ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ПОЛУЧАТ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ЭЛЕКТРОННОМ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highlight w:val="yellow"/>
          <w:lang w:eastAsia="ru-RU"/>
        </w:rPr>
        <w:t>ВИДЕ</w:t>
      </w:r>
      <w:r w:rsidRPr="00FC56EF">
        <w:rPr>
          <w:rFonts w:ascii="Bahnschrift" w:eastAsia="Times New Roman" w:hAnsi="Bahnschrift" w:cs="Times New Roman"/>
          <w:sz w:val="28"/>
          <w:szCs w:val="28"/>
          <w:highlight w:val="yellow"/>
          <w:lang w:eastAsia="ru-RU"/>
        </w:rPr>
        <w:t>.</w:t>
      </w:r>
    </w:p>
    <w:p w14:paraId="59F6E68F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14:paraId="6FF7ECB7" w14:textId="4B10F74B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</w:pPr>
      <w:r w:rsidRPr="00FC56EF">
        <w:rPr>
          <w:rFonts w:ascii="Bahnschrift" w:eastAsia="Times New Roman" w:hAnsi="Bahnschrift" w:cs="Cambria"/>
          <w:b/>
          <w:sz w:val="28"/>
          <w:szCs w:val="28"/>
          <w:u w:val="single"/>
          <w:lang w:eastAsia="ru-RU"/>
        </w:rPr>
        <w:t>Как</w:t>
      </w:r>
      <w:r w:rsidRPr="00FC56EF"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b/>
          <w:sz w:val="28"/>
          <w:szCs w:val="28"/>
          <w:u w:val="single"/>
          <w:lang w:eastAsia="ru-RU"/>
        </w:rPr>
        <w:t>принять</w:t>
      </w:r>
      <w:r w:rsidRPr="00FC56EF"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b/>
          <w:sz w:val="28"/>
          <w:szCs w:val="28"/>
          <w:u w:val="single"/>
          <w:lang w:eastAsia="ru-RU"/>
        </w:rPr>
        <w:t>участие</w:t>
      </w:r>
      <w:r w:rsidRPr="00FC56EF"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  <w:t>:</w:t>
      </w:r>
    </w:p>
    <w:p w14:paraId="1541107C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1)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Выбрать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соответствующую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номинацию</w:t>
      </w:r>
    </w:p>
    <w:p w14:paraId="7C221D04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b/>
          <w:sz w:val="28"/>
          <w:szCs w:val="28"/>
          <w:u w:val="single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2)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Заполнить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заявку</w:t>
      </w:r>
    </w:p>
    <w:p w14:paraId="43C01698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3)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Прислать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видео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или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ссылку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выступление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фото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работы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заявку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чек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об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оплате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эл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.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почту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: konkursm2020@mail.ru </w:t>
      </w:r>
    </w:p>
    <w:p w14:paraId="3B2F8DAD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b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Cambria"/>
          <w:b/>
          <w:sz w:val="28"/>
          <w:szCs w:val="28"/>
          <w:lang w:eastAsia="ru-RU"/>
        </w:rPr>
        <w:t>Награждение</w:t>
      </w:r>
    </w:p>
    <w:p w14:paraId="2A5AF220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b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каждой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номинации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каждой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возрастной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групповой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категории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присуждаются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звания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:</w:t>
      </w:r>
    </w:p>
    <w:p w14:paraId="7E078C04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Гран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При</w:t>
      </w:r>
    </w:p>
    <w:p w14:paraId="02935FDB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«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Лауреат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»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1-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, 2-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, 3-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степени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</w:p>
    <w:p w14:paraId="6AD10556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«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Дипломант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»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1-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, 2-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, 3-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й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степени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. </w:t>
      </w:r>
    </w:p>
    <w:p w14:paraId="6FC69799" w14:textId="77777777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Сведения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об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участниках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фестиваля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-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конкурса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(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включая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фамилию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имя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участника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ФИО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художественного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руководителя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название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учебного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заведение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населенного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пункта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)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заносятся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дипломы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«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Лауреатов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»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«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Дипломантов</w:t>
      </w:r>
      <w:r w:rsidRPr="00FC56EF">
        <w:rPr>
          <w:rFonts w:ascii="Bahnschrift" w:eastAsia="Times New Roman" w:hAnsi="Bahnschrift" w:cs="Algerian"/>
          <w:sz w:val="28"/>
          <w:szCs w:val="28"/>
          <w:lang w:eastAsia="ru-RU"/>
        </w:rPr>
        <w:t>»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,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благодарственные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письма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на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основании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Заявки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. </w:t>
      </w:r>
    </w:p>
    <w:p w14:paraId="52AE7CB8" w14:textId="6FAEC5DB" w:rsidR="00FC56EF" w:rsidRPr="00FC56EF" w:rsidRDefault="00FC56EF" w:rsidP="00FC56EF">
      <w:pPr>
        <w:shd w:val="clear" w:color="auto" w:fill="FFFFFF"/>
        <w:spacing w:before="180" w:beforeAutospacing="1" w:after="180" w:afterAutospacing="1" w:line="240" w:lineRule="auto"/>
        <w:jc w:val="both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По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всем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вопросам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r w:rsidRPr="00FC56EF">
        <w:rPr>
          <w:rFonts w:ascii="Bahnschrift" w:eastAsia="Times New Roman" w:hAnsi="Bahnschrift" w:cs="Cambria"/>
          <w:sz w:val="28"/>
          <w:szCs w:val="28"/>
          <w:lang w:eastAsia="ru-RU"/>
        </w:rPr>
        <w:t>обращаться</w:t>
      </w: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89880650370</w:t>
      </w:r>
      <w:r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</w:t>
      </w:r>
      <w:proofErr w:type="spellStart"/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WhatsApp</w:t>
      </w:r>
      <w:proofErr w:type="spellEnd"/>
    </w:p>
    <w:p w14:paraId="0AF379F6" w14:textId="77777777" w:rsidR="00FC56EF" w:rsidRPr="00FC56EF" w:rsidRDefault="00FC56EF" w:rsidP="00FC56EF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                                                </w:t>
      </w:r>
    </w:p>
    <w:p w14:paraId="399A810C" w14:textId="77777777" w:rsidR="00FC56EF" w:rsidRPr="00FC56EF" w:rsidRDefault="00FC56EF" w:rsidP="00FC56EF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14:paraId="7755896A" w14:textId="77777777" w:rsidR="00FC56EF" w:rsidRPr="00FC56EF" w:rsidRDefault="00FC56EF" w:rsidP="00FC56EF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14:paraId="6A6C011C" w14:textId="7CF0DEFC" w:rsidR="00FC56EF" w:rsidRPr="00FC56EF" w:rsidRDefault="00E26C68" w:rsidP="00FC56EF">
      <w:pPr>
        <w:spacing w:before="100" w:beforeAutospacing="1" w:after="100" w:afterAutospacing="1" w:line="240" w:lineRule="auto"/>
        <w:rPr>
          <w:rFonts w:ascii="Bahnschrift" w:eastAsia="Times New Roman" w:hAnsi="Bahnschrift" w:cs="Arial"/>
          <w:sz w:val="28"/>
          <w:szCs w:val="28"/>
          <w:lang w:eastAsia="ru-RU"/>
        </w:rPr>
      </w:pPr>
      <w:r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                                    </w:t>
      </w:r>
      <w:r w:rsidR="00FC56EF">
        <w:rPr>
          <w:rFonts w:ascii="Bahnschrift" w:eastAsia="Times New Roman" w:hAnsi="Bahnschrift" w:cs="Arial"/>
          <w:sz w:val="28"/>
          <w:szCs w:val="28"/>
          <w:lang w:eastAsia="ru-RU"/>
        </w:rPr>
        <w:t xml:space="preserve">    </w:t>
      </w:r>
      <w:r w:rsidR="00FC56EF" w:rsidRPr="00FC56EF">
        <w:rPr>
          <w:rFonts w:ascii="Bahnschrift" w:eastAsia="Times New Roman" w:hAnsi="Bahnschrift" w:cs="Arial"/>
          <w:sz w:val="28"/>
          <w:szCs w:val="28"/>
          <w:lang w:eastAsia="ru-RU"/>
        </w:rPr>
        <w:t xml:space="preserve"> </w:t>
      </w:r>
      <w:r w:rsidR="00FC56EF" w:rsidRPr="00FC56EF">
        <w:rPr>
          <w:rFonts w:ascii="Bahnschrift" w:eastAsia="Times New Roman" w:hAnsi="Bahnschrift" w:cs="Times New Roman"/>
          <w:sz w:val="28"/>
          <w:szCs w:val="28"/>
          <w:lang w:eastAsia="ru-RU"/>
        </w:rPr>
        <w:t>Заявка</w:t>
      </w:r>
    </w:p>
    <w:p w14:paraId="4C7390DF" w14:textId="77777777" w:rsidR="00FC56EF" w:rsidRPr="00FC56EF" w:rsidRDefault="00FC56EF" w:rsidP="00FC56EF">
      <w:pPr>
        <w:spacing w:after="0"/>
        <w:rPr>
          <w:rFonts w:ascii="Bahnschrift" w:eastAsia="Calibri" w:hAnsi="Bahnschrift" w:cs="Times New Roman"/>
          <w:sz w:val="28"/>
          <w:szCs w:val="28"/>
        </w:rPr>
      </w:pPr>
      <w:r w:rsidRPr="00FC56EF">
        <w:rPr>
          <w:rFonts w:ascii="Bahnschrift" w:eastAsia="Calibri" w:hAnsi="Bahnschrift" w:cs="Times New Roman"/>
          <w:sz w:val="28"/>
          <w:szCs w:val="28"/>
        </w:rPr>
        <w:t>1) Название коллектива или участника</w:t>
      </w:r>
    </w:p>
    <w:p w14:paraId="0889A4F7" w14:textId="77777777" w:rsidR="00FC56EF" w:rsidRPr="00FC56EF" w:rsidRDefault="00FC56EF" w:rsidP="00FC56EF">
      <w:pPr>
        <w:spacing w:after="0"/>
        <w:rPr>
          <w:rFonts w:ascii="Bahnschrift" w:eastAsia="Calibri" w:hAnsi="Bahnschrift" w:cs="Times New Roman"/>
          <w:sz w:val="28"/>
          <w:szCs w:val="28"/>
        </w:rPr>
      </w:pPr>
      <w:r w:rsidRPr="00FC56EF">
        <w:rPr>
          <w:rFonts w:ascii="Bahnschrift" w:eastAsia="Calibri" w:hAnsi="Bahnschrift" w:cs="Times New Roman"/>
          <w:sz w:val="28"/>
          <w:szCs w:val="28"/>
        </w:rPr>
        <w:t>2) Город, поселок, область</w:t>
      </w:r>
    </w:p>
    <w:p w14:paraId="238A4510" w14:textId="77777777" w:rsidR="00FC56EF" w:rsidRPr="00FC56EF" w:rsidRDefault="00FC56EF" w:rsidP="00FC56EF">
      <w:pPr>
        <w:spacing w:after="0"/>
        <w:rPr>
          <w:rFonts w:ascii="Bahnschrift" w:eastAsia="Calibri" w:hAnsi="Bahnschrift" w:cs="Times New Roman"/>
          <w:sz w:val="28"/>
          <w:szCs w:val="28"/>
        </w:rPr>
      </w:pPr>
      <w:r w:rsidRPr="00FC56EF">
        <w:rPr>
          <w:rFonts w:ascii="Bahnschrift" w:eastAsia="Calibri" w:hAnsi="Bahnschrift" w:cs="Times New Roman"/>
          <w:sz w:val="28"/>
          <w:szCs w:val="28"/>
        </w:rPr>
        <w:t>3) Ф.И.О. руководителя коллектива или участника</w:t>
      </w:r>
    </w:p>
    <w:p w14:paraId="0A884C89" w14:textId="77777777" w:rsidR="00FC56EF" w:rsidRPr="00FC56EF" w:rsidRDefault="00FC56EF" w:rsidP="00FC56EF">
      <w:pPr>
        <w:spacing w:after="0"/>
        <w:rPr>
          <w:rFonts w:ascii="Bahnschrift" w:eastAsia="Calibri" w:hAnsi="Bahnschrift" w:cs="Times New Roman"/>
          <w:sz w:val="28"/>
          <w:szCs w:val="28"/>
        </w:rPr>
      </w:pPr>
      <w:r w:rsidRPr="00FC56EF">
        <w:rPr>
          <w:rFonts w:ascii="Bahnschrift" w:eastAsia="Calibri" w:hAnsi="Bahnschrift" w:cs="Times New Roman"/>
          <w:sz w:val="28"/>
          <w:szCs w:val="28"/>
        </w:rPr>
        <w:t>4) Учреждение</w:t>
      </w: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560"/>
        <w:gridCol w:w="2276"/>
        <w:gridCol w:w="2693"/>
        <w:gridCol w:w="2126"/>
        <w:gridCol w:w="2694"/>
      </w:tblGrid>
      <w:tr w:rsidR="00FC56EF" w:rsidRPr="00FC56EF" w14:paraId="1F8CDE18" w14:textId="77777777" w:rsidTr="001006AC">
        <w:tc>
          <w:tcPr>
            <w:tcW w:w="560" w:type="dxa"/>
          </w:tcPr>
          <w:p w14:paraId="29ECCF74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14:paraId="7CDF6B01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14:paraId="22190BB6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>Название номера</w:t>
            </w:r>
          </w:p>
        </w:tc>
        <w:tc>
          <w:tcPr>
            <w:tcW w:w="2126" w:type="dxa"/>
          </w:tcPr>
          <w:p w14:paraId="35E312D2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>Возрастная категория</w:t>
            </w:r>
          </w:p>
        </w:tc>
        <w:tc>
          <w:tcPr>
            <w:tcW w:w="2694" w:type="dxa"/>
          </w:tcPr>
          <w:p w14:paraId="6355C3A0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>Телефон,</w:t>
            </w:r>
          </w:p>
          <w:p w14:paraId="6C3EB9F3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proofErr w:type="spellStart"/>
            <w:proofErr w:type="gramStart"/>
            <w:r w:rsidRPr="00FC56EF">
              <w:rPr>
                <w:rFonts w:ascii="Bahnschrift" w:eastAsia="Calibri" w:hAnsi="Bahnschrift"/>
                <w:sz w:val="28"/>
                <w:szCs w:val="28"/>
              </w:rPr>
              <w:t>эл.почта</w:t>
            </w:r>
            <w:proofErr w:type="spellEnd"/>
            <w:proofErr w:type="gramEnd"/>
            <w:r w:rsidRPr="00FC56EF">
              <w:rPr>
                <w:rFonts w:ascii="Bahnschrift" w:eastAsia="Calibri" w:hAnsi="Bahnschrift"/>
                <w:sz w:val="28"/>
                <w:szCs w:val="28"/>
              </w:rPr>
              <w:t xml:space="preserve"> руководителя для обратной связи,</w:t>
            </w:r>
          </w:p>
          <w:p w14:paraId="3D707D8A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  <w:r w:rsidRPr="00FC56EF">
              <w:rPr>
                <w:rFonts w:ascii="Bahnschrift" w:eastAsia="Calibri" w:hAnsi="Bahnschrift"/>
                <w:sz w:val="28"/>
                <w:szCs w:val="28"/>
              </w:rPr>
              <w:t xml:space="preserve">ссылка инстаграм руководителя или </w:t>
            </w:r>
            <w:proofErr w:type="gramStart"/>
            <w:r w:rsidRPr="00FC56EF">
              <w:rPr>
                <w:rFonts w:ascii="Bahnschrift" w:eastAsia="Calibri" w:hAnsi="Bahnschrift"/>
                <w:sz w:val="28"/>
                <w:szCs w:val="28"/>
              </w:rPr>
              <w:t>коллектива(</w:t>
            </w:r>
            <w:proofErr w:type="gramEnd"/>
            <w:r w:rsidRPr="00FC56EF">
              <w:rPr>
                <w:rFonts w:ascii="Bahnschrift" w:eastAsia="Calibri" w:hAnsi="Bahnschrift"/>
                <w:sz w:val="28"/>
                <w:szCs w:val="28"/>
              </w:rPr>
              <w:t>если имеется)</w:t>
            </w:r>
          </w:p>
        </w:tc>
      </w:tr>
      <w:tr w:rsidR="00FC56EF" w:rsidRPr="00FC56EF" w14:paraId="3C9D09D8" w14:textId="77777777" w:rsidTr="001006AC">
        <w:tc>
          <w:tcPr>
            <w:tcW w:w="560" w:type="dxa"/>
          </w:tcPr>
          <w:p w14:paraId="7A30F2B7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2DC58EE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4C8572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A817DF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FA874FE" w14:textId="77777777" w:rsidR="00FC56EF" w:rsidRPr="00FC56EF" w:rsidRDefault="00FC56EF" w:rsidP="00FC56EF">
            <w:pPr>
              <w:rPr>
                <w:rFonts w:ascii="Bahnschrift" w:eastAsia="Calibri" w:hAnsi="Bahnschrift"/>
                <w:sz w:val="28"/>
                <w:szCs w:val="28"/>
              </w:rPr>
            </w:pPr>
          </w:p>
        </w:tc>
      </w:tr>
    </w:tbl>
    <w:p w14:paraId="6F8F6793" w14:textId="77777777" w:rsidR="00FC56EF" w:rsidRPr="00FC56EF" w:rsidRDefault="00FC56EF" w:rsidP="00FC56EF">
      <w:pPr>
        <w:spacing w:before="100" w:beforeAutospacing="1" w:after="100" w:afterAutospacing="1" w:line="240" w:lineRule="auto"/>
        <w:rPr>
          <w:rFonts w:ascii="Bahnschrift" w:eastAsia="Times New Roman" w:hAnsi="Bahnschrift" w:cs="Arial"/>
          <w:sz w:val="28"/>
          <w:szCs w:val="28"/>
          <w:lang w:eastAsia="ru-RU"/>
        </w:rPr>
      </w:pPr>
    </w:p>
    <w:p w14:paraId="6B8576E0" w14:textId="746CE2C4" w:rsidR="00FC56EF" w:rsidRPr="00FC56EF" w:rsidRDefault="00FC56EF" w:rsidP="00FC56EF">
      <w:pPr>
        <w:rPr>
          <w:rFonts w:ascii="Bahnschrift" w:eastAsia="Calibri" w:hAnsi="Bahnschrift" w:cs="Times New Roman"/>
          <w:sz w:val="28"/>
          <w:szCs w:val="28"/>
        </w:rPr>
      </w:pPr>
      <w:r w:rsidRPr="00FC56EF">
        <w:rPr>
          <w:rFonts w:ascii="Bahnschrift" w:eastAsia="Calibri" w:hAnsi="Bahnschrift" w:cs="Cambria"/>
          <w:sz w:val="28"/>
          <w:szCs w:val="28"/>
        </w:rPr>
        <w:t xml:space="preserve">                                               Желаем</w:t>
      </w:r>
      <w:r w:rsidRPr="00FC56EF">
        <w:rPr>
          <w:rFonts w:ascii="Bahnschrift" w:eastAsia="Calibri" w:hAnsi="Bahnschrift" w:cs="Times New Roman"/>
          <w:sz w:val="28"/>
          <w:szCs w:val="28"/>
        </w:rPr>
        <w:t xml:space="preserve"> </w:t>
      </w:r>
      <w:r w:rsidRPr="00FC56EF">
        <w:rPr>
          <w:rFonts w:ascii="Bahnschrift" w:eastAsia="Calibri" w:hAnsi="Bahnschrift" w:cs="Cambria"/>
          <w:sz w:val="28"/>
          <w:szCs w:val="28"/>
        </w:rPr>
        <w:t>удачи</w:t>
      </w:r>
      <w:r w:rsidRPr="00FC56EF">
        <w:rPr>
          <w:rFonts w:ascii="Bahnschrift" w:eastAsia="Calibri" w:hAnsi="Bahnschrift" w:cs="Times New Roman"/>
          <w:sz w:val="28"/>
          <w:szCs w:val="28"/>
        </w:rPr>
        <w:t>!</w:t>
      </w:r>
    </w:p>
    <w:p w14:paraId="7A2E4E9B" w14:textId="77777777" w:rsidR="00FC56EF" w:rsidRPr="00FC56EF" w:rsidRDefault="00FC56EF" w:rsidP="00FC56EF">
      <w:pPr>
        <w:rPr>
          <w:rFonts w:ascii="Bahnschrift" w:eastAsia="Calibri" w:hAnsi="Bahnschrift" w:cs="Times New Roman"/>
        </w:rPr>
      </w:pPr>
    </w:p>
    <w:p w14:paraId="32686955" w14:textId="77777777" w:rsidR="00CA582E" w:rsidRPr="00A31DBF" w:rsidRDefault="00CA582E" w:rsidP="00750D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sectPr w:rsidR="00CA582E" w:rsidRPr="00A3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B3EC" w14:textId="77777777" w:rsidR="008E5C2A" w:rsidRDefault="008E5C2A" w:rsidP="009D0B5A">
      <w:pPr>
        <w:spacing w:after="0" w:line="240" w:lineRule="auto"/>
      </w:pPr>
      <w:r>
        <w:separator/>
      </w:r>
    </w:p>
  </w:endnote>
  <w:endnote w:type="continuationSeparator" w:id="0">
    <w:p w14:paraId="1BAC7A08" w14:textId="77777777" w:rsidR="008E5C2A" w:rsidRDefault="008E5C2A" w:rsidP="009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EB7E" w14:textId="77777777" w:rsidR="008E5C2A" w:rsidRDefault="008E5C2A" w:rsidP="009D0B5A">
      <w:pPr>
        <w:spacing w:after="0" w:line="240" w:lineRule="auto"/>
      </w:pPr>
      <w:r>
        <w:separator/>
      </w:r>
    </w:p>
  </w:footnote>
  <w:footnote w:type="continuationSeparator" w:id="0">
    <w:p w14:paraId="19BEB846" w14:textId="77777777" w:rsidR="008E5C2A" w:rsidRDefault="008E5C2A" w:rsidP="009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01269"/>
    <w:multiLevelType w:val="multilevel"/>
    <w:tmpl w:val="D7A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B62B3"/>
    <w:multiLevelType w:val="multilevel"/>
    <w:tmpl w:val="7AC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50820"/>
    <w:multiLevelType w:val="multilevel"/>
    <w:tmpl w:val="C1C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4A1D"/>
    <w:multiLevelType w:val="multilevel"/>
    <w:tmpl w:val="1F0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C3B13"/>
    <w:multiLevelType w:val="multilevel"/>
    <w:tmpl w:val="2D1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541587">
    <w:abstractNumId w:val="4"/>
  </w:num>
  <w:num w:numId="2" w16cid:durableId="928080117">
    <w:abstractNumId w:val="3"/>
  </w:num>
  <w:num w:numId="3" w16cid:durableId="1879850431">
    <w:abstractNumId w:val="1"/>
  </w:num>
  <w:num w:numId="4" w16cid:durableId="897059169">
    <w:abstractNumId w:val="2"/>
  </w:num>
  <w:num w:numId="5" w16cid:durableId="142121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14"/>
    <w:rsid w:val="000B0625"/>
    <w:rsid w:val="000F3CBA"/>
    <w:rsid w:val="00146E10"/>
    <w:rsid w:val="001C75A4"/>
    <w:rsid w:val="00275159"/>
    <w:rsid w:val="002C1CC0"/>
    <w:rsid w:val="002C259F"/>
    <w:rsid w:val="00302E73"/>
    <w:rsid w:val="003374E2"/>
    <w:rsid w:val="00355693"/>
    <w:rsid w:val="00394652"/>
    <w:rsid w:val="003F0367"/>
    <w:rsid w:val="003F2715"/>
    <w:rsid w:val="004321D8"/>
    <w:rsid w:val="00507C67"/>
    <w:rsid w:val="0051474A"/>
    <w:rsid w:val="005C0596"/>
    <w:rsid w:val="005F79DA"/>
    <w:rsid w:val="006E167D"/>
    <w:rsid w:val="00750D04"/>
    <w:rsid w:val="007A0EC3"/>
    <w:rsid w:val="008479C8"/>
    <w:rsid w:val="008E5C2A"/>
    <w:rsid w:val="00933803"/>
    <w:rsid w:val="00945A95"/>
    <w:rsid w:val="009D0B5A"/>
    <w:rsid w:val="009D2548"/>
    <w:rsid w:val="00A00DA4"/>
    <w:rsid w:val="00A31DBF"/>
    <w:rsid w:val="00A74540"/>
    <w:rsid w:val="00AA7399"/>
    <w:rsid w:val="00AC0114"/>
    <w:rsid w:val="00AD09D3"/>
    <w:rsid w:val="00B13590"/>
    <w:rsid w:val="00B33BB3"/>
    <w:rsid w:val="00B73EFF"/>
    <w:rsid w:val="00BB3E97"/>
    <w:rsid w:val="00BC32C3"/>
    <w:rsid w:val="00CA582E"/>
    <w:rsid w:val="00CB39EF"/>
    <w:rsid w:val="00CD0502"/>
    <w:rsid w:val="00D33F25"/>
    <w:rsid w:val="00E26C68"/>
    <w:rsid w:val="00EF391A"/>
    <w:rsid w:val="00F1631F"/>
    <w:rsid w:val="00F33C81"/>
    <w:rsid w:val="00F664E3"/>
    <w:rsid w:val="00FC56EF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4020"/>
  <w15:docId w15:val="{26EE5C17-0BE0-47CD-858E-DA42E33F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D8"/>
    <w:rPr>
      <w:b/>
      <w:bCs/>
    </w:rPr>
  </w:style>
  <w:style w:type="paragraph" w:customStyle="1" w:styleId="rtejustify">
    <w:name w:val="rtejustify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B5A"/>
  </w:style>
  <w:style w:type="paragraph" w:styleId="a7">
    <w:name w:val="footer"/>
    <w:basedOn w:val="a"/>
    <w:link w:val="a8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B5A"/>
  </w:style>
  <w:style w:type="table" w:styleId="a9">
    <w:name w:val="Table Grid"/>
    <w:basedOn w:val="a1"/>
    <w:uiPriority w:val="39"/>
    <w:rsid w:val="000F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582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26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098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</cp:revision>
  <dcterms:created xsi:type="dcterms:W3CDTF">2025-03-13T14:16:00Z</dcterms:created>
  <dcterms:modified xsi:type="dcterms:W3CDTF">2025-03-13T14:16:00Z</dcterms:modified>
</cp:coreProperties>
</file>